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7FB" w:rsidRDefault="00427A67" w:rsidP="009A47FB">
      <w:pPr>
        <w:pStyle w:val="3"/>
        <w:shd w:val="clear" w:color="auto" w:fill="FFFFFF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 xml:space="preserve">Грантова програма </w:t>
      </w:r>
      <w:r w:rsidR="009A47FB">
        <w:rPr>
          <w:lang w:val="uk-UA"/>
        </w:rPr>
        <w:t>для</w:t>
      </w:r>
      <w:r>
        <w:rPr>
          <w:lang w:val="uk-UA"/>
        </w:rPr>
        <w:t xml:space="preserve"> підтримки </w:t>
      </w:r>
      <w:r w:rsidR="009A47FB">
        <w:rPr>
          <w:lang w:val="uk-UA"/>
        </w:rPr>
        <w:t xml:space="preserve">участі у торгових </w:t>
      </w:r>
    </w:p>
    <w:p w:rsidR="00AA3B96" w:rsidRPr="00327605" w:rsidRDefault="009A47FB" w:rsidP="009A47FB">
      <w:pPr>
        <w:pStyle w:val="3"/>
        <w:shd w:val="clear" w:color="auto" w:fill="FFFFFF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 xml:space="preserve">та інвестиційних заходах </w:t>
      </w:r>
      <w:r w:rsidR="00427A67">
        <w:rPr>
          <w:lang w:val="uk-UA"/>
        </w:rPr>
        <w:t xml:space="preserve">від </w:t>
      </w:r>
      <w:r w:rsidR="00427A67">
        <w:rPr>
          <w:lang w:val="en-US"/>
        </w:rPr>
        <w:t>USAID</w:t>
      </w:r>
      <w:r w:rsidR="00327605">
        <w:rPr>
          <w:lang w:val="uk-UA"/>
        </w:rPr>
        <w:t xml:space="preserve"> КЕУ</w:t>
      </w:r>
    </w:p>
    <w:p w:rsid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427A67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427A6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</w:t>
      </w:r>
    </w:p>
    <w:p w:rsidR="00AA3B96" w:rsidRP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9A47FB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2. Термін дії</w:t>
      </w:r>
      <w:r w:rsidRPr="00DE7B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: </w:t>
      </w:r>
      <w:r w:rsidR="00DE7BB2" w:rsidRPr="00DE7B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липень</w:t>
      </w:r>
      <w:r w:rsidR="00427A67" w:rsidRPr="00DE7B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2023 року</w:t>
      </w:r>
      <w:r w:rsidR="00DE7BB2" w:rsidRPr="00DE7B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– </w:t>
      </w:r>
      <w:r w:rsidR="00DE7B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серпень</w:t>
      </w:r>
      <w:r w:rsidR="00DE7BB2" w:rsidRPr="00DE7B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2024 року</w:t>
      </w:r>
    </w:p>
    <w:p w:rsidR="00AA3B96" w:rsidRPr="009A47FB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1B219B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1B219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Територія: </w:t>
      </w:r>
      <w:r w:rsidR="00427A67" w:rsidRPr="001B219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вся територія України</w:t>
      </w:r>
      <w:r w:rsidR="001B219B" w:rsidRPr="001B219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(</w:t>
      </w:r>
      <w:r w:rsidR="001B219B" w:rsidRPr="001B219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підконтрольна</w:t>
      </w:r>
      <w:r w:rsidR="001B219B" w:rsidRPr="001B219B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</w:t>
      </w:r>
    </w:p>
    <w:p w:rsidR="00CC0A01" w:rsidRPr="009A47FB" w:rsidRDefault="00CC0A01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DE7BB2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DE7B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4. Вид допомоги: </w:t>
      </w:r>
      <w:r w:rsidR="00427A67" w:rsidRPr="00DE7B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від </w:t>
      </w:r>
      <w:r w:rsidR="00DE7BB2" w:rsidRPr="00DE7B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35</w:t>
      </w:r>
      <w:r w:rsidR="00427A67" w:rsidRPr="00DE7B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eastAsia="ru-RU"/>
        </w:rPr>
        <w:t xml:space="preserve"> </w:t>
      </w:r>
      <w:r w:rsidR="00427A67" w:rsidRPr="00DE7B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тис. дол. США до </w:t>
      </w:r>
      <w:r w:rsidR="00DE7BB2" w:rsidRPr="00DE7B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90</w:t>
      </w:r>
      <w:r w:rsidR="00427A67" w:rsidRPr="00DE7B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тис. дол. США</w:t>
      </w:r>
      <w:r w:rsidR="00DE7BB2" w:rsidRPr="00DE7B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(у вигляді 30 грантів)</w:t>
      </w:r>
    </w:p>
    <w:p w:rsidR="00427A67" w:rsidRPr="009A47FB" w:rsidRDefault="00427A67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427A67" w:rsidRPr="00FA0F98" w:rsidRDefault="00AA3B96" w:rsidP="00FA0F98">
      <w:pPr>
        <w:pStyle w:val="a5"/>
        <w:spacing w:before="0" w:beforeAutospacing="0" w:after="0" w:afterAutospacing="0"/>
        <w:ind w:firstLine="567"/>
        <w:rPr>
          <w:bCs/>
          <w:color w:val="000000" w:themeColor="text1"/>
          <w:spacing w:val="-2"/>
          <w:sz w:val="26"/>
          <w:szCs w:val="26"/>
        </w:rPr>
      </w:pPr>
      <w:r w:rsidRPr="009A47FB">
        <w:rPr>
          <w:color w:val="000000" w:themeColor="text1"/>
          <w:spacing w:val="-2"/>
          <w:sz w:val="26"/>
          <w:szCs w:val="26"/>
          <w:lang w:val="uk-UA"/>
        </w:rPr>
        <w:t>5.</w:t>
      </w:r>
      <w:r w:rsidR="00427A67" w:rsidRPr="009A47FB">
        <w:rPr>
          <w:color w:val="000000" w:themeColor="text1"/>
          <w:spacing w:val="-2"/>
          <w:sz w:val="26"/>
          <w:szCs w:val="26"/>
          <w:lang w:val="en-US"/>
        </w:rPr>
        <w:t> </w:t>
      </w:r>
      <w:proofErr w:type="spellStart"/>
      <w:r w:rsidRPr="009A47FB">
        <w:rPr>
          <w:color w:val="000000" w:themeColor="text1"/>
          <w:spacing w:val="-2"/>
          <w:sz w:val="26"/>
          <w:szCs w:val="26"/>
          <w:lang w:val="uk-UA"/>
        </w:rPr>
        <w:t>Дедлайн</w:t>
      </w:r>
      <w:proofErr w:type="spellEnd"/>
      <w:r w:rsidRPr="009A47FB">
        <w:rPr>
          <w:color w:val="000000" w:themeColor="text1"/>
          <w:spacing w:val="-2"/>
          <w:sz w:val="26"/>
          <w:szCs w:val="26"/>
          <w:lang w:val="uk-UA"/>
        </w:rPr>
        <w:t>:</w:t>
      </w:r>
      <w:r w:rsidR="000E6812">
        <w:rPr>
          <w:bCs/>
          <w:color w:val="000000" w:themeColor="text1"/>
          <w:spacing w:val="-2"/>
          <w:sz w:val="26"/>
          <w:szCs w:val="26"/>
          <w:lang w:val="uk-UA"/>
        </w:rPr>
        <w:t xml:space="preserve"> </w:t>
      </w:r>
      <w:bookmarkStart w:id="0" w:name="_GoBack"/>
      <w:bookmarkEnd w:id="0"/>
      <w:r w:rsidR="009A47FB" w:rsidRPr="009A47FB">
        <w:rPr>
          <w:bCs/>
          <w:color w:val="000000" w:themeColor="text1"/>
          <w:spacing w:val="-2"/>
          <w:sz w:val="26"/>
          <w:szCs w:val="26"/>
          <w:lang w:val="uk-UA"/>
        </w:rPr>
        <w:t>до 15 вересня 2023 року (ІІ-й етап)</w:t>
      </w:r>
    </w:p>
    <w:p w:rsidR="00AA3B96" w:rsidRPr="00007D5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427A67" w:rsidRDefault="00AA3B96" w:rsidP="00427A67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DE7BB2">
        <w:rPr>
          <w:color w:val="000000" w:themeColor="text1"/>
          <w:spacing w:val="-2"/>
          <w:sz w:val="26"/>
          <w:szCs w:val="26"/>
          <w:lang w:val="uk-UA"/>
        </w:rPr>
        <w:t>6. Учасник(и):</w:t>
      </w:r>
      <w:r w:rsidR="007F3E82" w:rsidRPr="00DE7BB2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DE7BB2" w:rsidRPr="00DE7BB2">
        <w:rPr>
          <w:bCs/>
          <w:color w:val="000000" w:themeColor="text1"/>
          <w:spacing w:val="-2"/>
          <w:sz w:val="26"/>
          <w:szCs w:val="26"/>
          <w:lang w:val="uk-UA"/>
        </w:rPr>
        <w:t>неурядові</w:t>
      </w:r>
      <w:r w:rsidR="00DE7BB2" w:rsidRPr="00842062">
        <w:rPr>
          <w:bCs/>
          <w:color w:val="000000" w:themeColor="text1"/>
          <w:spacing w:val="-2"/>
          <w:sz w:val="26"/>
          <w:szCs w:val="26"/>
          <w:lang w:val="uk-UA"/>
        </w:rPr>
        <w:t xml:space="preserve"> організації, громадські спілки, бізнес-асоціації та інші організації підтримки бізнесу</w:t>
      </w:r>
    </w:p>
    <w:p w:rsidR="00427A67" w:rsidRPr="00427A67" w:rsidRDefault="00427A67" w:rsidP="00427A67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7. Виконавець</w:t>
      </w:r>
      <w:r w:rsidRPr="00427A67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: </w:t>
      </w:r>
      <w:r w:rsidR="00427A67" w:rsidRPr="00427A67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Chemonics International</w:t>
      </w:r>
    </w:p>
    <w:p w:rsidR="00AA3B96" w:rsidRPr="00AA3B96" w:rsidRDefault="00AA3B96" w:rsidP="00AA3B96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8966F0" w:rsidRPr="00427A67" w:rsidRDefault="00AA3B96" w:rsidP="00427A67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AA3B96">
        <w:rPr>
          <w:color w:val="000000" w:themeColor="text1"/>
          <w:spacing w:val="-2"/>
          <w:sz w:val="26"/>
          <w:szCs w:val="26"/>
          <w:lang w:val="uk-UA"/>
        </w:rPr>
        <w:t>ності:</w:t>
      </w:r>
      <w:r w:rsidR="008966F0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DE7BB2">
        <w:rPr>
          <w:bCs/>
          <w:color w:val="000000" w:themeColor="text1"/>
          <w:spacing w:val="-2"/>
          <w:sz w:val="26"/>
          <w:szCs w:val="26"/>
          <w:lang w:val="uk-UA"/>
        </w:rPr>
        <w:t>м</w:t>
      </w:r>
      <w:r w:rsidR="00DE7BB2" w:rsidRPr="00DE7BB2">
        <w:rPr>
          <w:bCs/>
          <w:color w:val="000000" w:themeColor="text1"/>
          <w:spacing w:val="-2"/>
          <w:sz w:val="26"/>
          <w:szCs w:val="26"/>
          <w:lang w:val="uk-UA"/>
        </w:rPr>
        <w:t>іжнародні торгові та інвестиційні заходи</w:t>
      </w:r>
      <w:r w:rsidR="00DE7BB2">
        <w:rPr>
          <w:bCs/>
          <w:color w:val="000000" w:themeColor="text1"/>
          <w:spacing w:val="-2"/>
          <w:sz w:val="26"/>
          <w:szCs w:val="26"/>
          <w:lang w:val="uk-UA"/>
        </w:rPr>
        <w:t>, місії</w:t>
      </w:r>
    </w:p>
    <w:p w:rsidR="00CC0A01" w:rsidRDefault="00CC0A01" w:rsidP="008966F0">
      <w:pPr>
        <w:spacing w:after="0" w:line="221" w:lineRule="auto"/>
        <w:ind w:firstLine="567"/>
        <w:jc w:val="both"/>
        <w:rPr>
          <w:rStyle w:val="a4"/>
          <w:rFonts w:ascii="Times New Roman" w:hAnsi="Times New Roman" w:cs="Times New Roman"/>
          <w:sz w:val="24"/>
          <w:szCs w:val="24"/>
          <w:lang w:val="uk-UA"/>
        </w:rPr>
      </w:pPr>
    </w:p>
    <w:p w:rsidR="00842062" w:rsidRPr="00842062" w:rsidRDefault="00427A67" w:rsidP="00427A67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842062">
        <w:rPr>
          <w:bCs/>
          <w:color w:val="000000" w:themeColor="text1"/>
          <w:spacing w:val="-2"/>
          <w:sz w:val="26"/>
          <w:szCs w:val="26"/>
          <w:lang w:val="uk-UA"/>
        </w:rPr>
        <w:t>Програма USAID “Конкурентоспроможна економіка” (</w:t>
      </w:r>
      <w:r w:rsidR="00C73A63" w:rsidRPr="00842062">
        <w:rPr>
          <w:bCs/>
          <w:color w:val="000000" w:themeColor="text1"/>
          <w:spacing w:val="-2"/>
          <w:sz w:val="26"/>
          <w:szCs w:val="26"/>
          <w:lang w:val="uk-UA"/>
        </w:rPr>
        <w:t>КЕУ</w:t>
      </w:r>
      <w:r w:rsidRPr="00842062">
        <w:rPr>
          <w:bCs/>
          <w:color w:val="000000" w:themeColor="text1"/>
          <w:spacing w:val="-2"/>
          <w:sz w:val="26"/>
          <w:szCs w:val="26"/>
          <w:lang w:val="uk-UA"/>
        </w:rPr>
        <w:t xml:space="preserve">), яку впроваджує Chemonics International, шукає грантові заявки </w:t>
      </w:r>
      <w:r w:rsidR="00842062" w:rsidRPr="00842062">
        <w:rPr>
          <w:bCs/>
          <w:color w:val="000000" w:themeColor="text1"/>
          <w:spacing w:val="-2"/>
          <w:sz w:val="26"/>
          <w:szCs w:val="26"/>
          <w:lang w:val="uk-UA"/>
        </w:rPr>
        <w:t>для</w:t>
      </w:r>
      <w:r w:rsidRPr="00842062">
        <w:rPr>
          <w:bCs/>
          <w:color w:val="000000" w:themeColor="text1"/>
          <w:spacing w:val="-2"/>
          <w:sz w:val="26"/>
          <w:szCs w:val="26"/>
          <w:lang w:val="uk-UA"/>
        </w:rPr>
        <w:t xml:space="preserve"> підтримки участі українського бізнесу в міжнародних торгових </w:t>
      </w:r>
      <w:r w:rsidR="00842062" w:rsidRPr="00842062">
        <w:rPr>
          <w:bCs/>
          <w:color w:val="000000" w:themeColor="text1"/>
          <w:spacing w:val="-2"/>
          <w:sz w:val="26"/>
          <w:szCs w:val="26"/>
          <w:lang w:val="uk-UA"/>
        </w:rPr>
        <w:t xml:space="preserve"> та інвестиційних </w:t>
      </w:r>
      <w:r w:rsidRPr="00842062">
        <w:rPr>
          <w:bCs/>
          <w:color w:val="000000" w:themeColor="text1"/>
          <w:spacing w:val="-2"/>
          <w:sz w:val="26"/>
          <w:szCs w:val="26"/>
          <w:lang w:val="uk-UA"/>
        </w:rPr>
        <w:t>заходах</w:t>
      </w:r>
      <w:r w:rsidR="00842062" w:rsidRPr="00842062">
        <w:rPr>
          <w:bCs/>
          <w:color w:val="000000" w:themeColor="text1"/>
          <w:spacing w:val="-2"/>
          <w:sz w:val="26"/>
          <w:szCs w:val="26"/>
          <w:lang w:val="uk-UA"/>
        </w:rPr>
        <w:t xml:space="preserve"> (B2B) та місіях для сприяння інтернаціоналізації бізнесів, комунікацій з новими та існуючими покупцями, ефективному нетворкінгу,  ключовими особами, які приймають рішення на цільових ринках, прискорення експортних продажів та інвестицій.</w:t>
      </w:r>
    </w:p>
    <w:p w:rsidR="00DE7BB2" w:rsidRDefault="00DE7BB2" w:rsidP="00427A67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>
        <w:rPr>
          <w:bCs/>
          <w:color w:val="000000" w:themeColor="text1"/>
          <w:spacing w:val="-2"/>
          <w:sz w:val="26"/>
          <w:szCs w:val="26"/>
          <w:lang w:val="uk-UA"/>
        </w:rPr>
        <w:t xml:space="preserve">Грант надається для </w:t>
      </w: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>допомоги українським підприємствам вийти на нові ринки або розширитися на вже існуюч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>і</w:t>
      </w: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>, знайти нових міжнародних клієнтів та інвесторів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 xml:space="preserve"> для довгострокового партнерства</w:t>
      </w: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>, а також збільшити продажі, створюючи та зберігаючи робочі місця.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 xml:space="preserve"> </w:t>
      </w:r>
    </w:p>
    <w:p w:rsidR="00842062" w:rsidRDefault="00842062" w:rsidP="00427A67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>Міжнародні торгові  та інвестиційні заходи (</w:t>
      </w:r>
      <w:r w:rsidRPr="00842062">
        <w:rPr>
          <w:bCs/>
          <w:color w:val="000000" w:themeColor="text1"/>
          <w:spacing w:val="-2"/>
          <w:sz w:val="26"/>
          <w:szCs w:val="26"/>
          <w:lang w:val="uk-UA"/>
        </w:rPr>
        <w:t>B2B</w:t>
      </w: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>) та місії включають в себе виставки, торговельні шоу, торговельні місії та інші закордонні ознайомчі події, а також вхідні місії покупців</w:t>
      </w:r>
      <w:r w:rsidRPr="00842062">
        <w:rPr>
          <w:bCs/>
          <w:color w:val="000000" w:themeColor="text1"/>
          <w:spacing w:val="-2"/>
          <w:sz w:val="26"/>
          <w:szCs w:val="26"/>
          <w:lang w:val="uk-UA"/>
        </w:rPr>
        <w:t>, партнерів та/або інвесторів в Україну для B2B зустрічей і пошуку партнерів.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 xml:space="preserve">   </w:t>
      </w:r>
    </w:p>
    <w:p w:rsidR="00842062" w:rsidRDefault="00842062" w:rsidP="00427A67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>
        <w:rPr>
          <w:bCs/>
          <w:color w:val="000000" w:themeColor="text1"/>
          <w:spacing w:val="-2"/>
          <w:sz w:val="26"/>
          <w:szCs w:val="26"/>
          <w:lang w:val="uk-UA"/>
        </w:rPr>
        <w:t xml:space="preserve">До участі запрошуються </w:t>
      </w:r>
      <w:r w:rsidRPr="00842062">
        <w:rPr>
          <w:bCs/>
          <w:color w:val="000000" w:themeColor="text1"/>
          <w:spacing w:val="-2"/>
          <w:sz w:val="26"/>
          <w:szCs w:val="26"/>
          <w:lang w:val="uk-UA"/>
        </w:rPr>
        <w:t>неурядові організації, громадські спілки, бізнес-асоціації та інші організації підтримки бізнесу (</w:t>
      </w:r>
      <w:r w:rsidR="00DE7BB2" w:rsidRPr="00842062">
        <w:rPr>
          <w:rFonts w:ascii="proxima-nova" w:hAnsi="proxima-nova"/>
          <w:color w:val="333333"/>
          <w:shd w:val="clear" w:color="auto" w:fill="FFFFFF"/>
          <w:lang w:val="en-US"/>
        </w:rPr>
        <w:t>BSOs</w:t>
      </w:r>
      <w:r w:rsidRPr="00842062">
        <w:rPr>
          <w:bCs/>
          <w:color w:val="000000" w:themeColor="text1"/>
          <w:spacing w:val="-2"/>
          <w:sz w:val="26"/>
          <w:szCs w:val="26"/>
          <w:lang w:val="uk-UA"/>
        </w:rPr>
        <w:t>)</w:t>
      </w:r>
      <w:r w:rsidR="00DE7BB2">
        <w:rPr>
          <w:bCs/>
          <w:color w:val="000000" w:themeColor="text1"/>
          <w:spacing w:val="-2"/>
          <w:sz w:val="26"/>
          <w:szCs w:val="26"/>
          <w:lang w:val="uk-UA"/>
        </w:rPr>
        <w:t>.</w:t>
      </w:r>
    </w:p>
    <w:p w:rsidR="00DE7BB2" w:rsidRPr="00842062" w:rsidRDefault="00DE7BB2" w:rsidP="00427A67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>
        <w:rPr>
          <w:bCs/>
          <w:color w:val="000000" w:themeColor="text1"/>
          <w:spacing w:val="-2"/>
          <w:sz w:val="26"/>
          <w:szCs w:val="26"/>
          <w:lang w:val="uk-UA"/>
        </w:rPr>
        <w:t xml:space="preserve">Учасники мають </w:t>
      </w: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>сприяти плануванню, організації та фінансуванню заходів, спрямованих на участь груп українських компаній (щонайменше п’ять бізнесів у групі) у міжнародних торгівельних та інве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>стиційних заходах та місіях B2B</w:t>
      </w: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>.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 xml:space="preserve"> Внесок учасника – 30% від загального бюджету.</w:t>
      </w:r>
    </w:p>
    <w:p w:rsidR="00842062" w:rsidRDefault="00842062" w:rsidP="00427A67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DE7BB2" w:rsidRPr="00DE7BB2" w:rsidRDefault="00DE7BB2" w:rsidP="00DE7BB2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 xml:space="preserve">USAID 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>КЕУ</w:t>
      </w: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 xml:space="preserve"> передбачає надання до 2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> </w:t>
      </w: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>000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> </w:t>
      </w: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>000 дол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>. </w:t>
      </w: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>США через до 30 грантів, які можуть коливатися від 35 000 до 90 000 дол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>. </w:t>
      </w: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 xml:space="preserve">США, залежно від обсягу діяльності та остаточної угоди з USAID 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>КЕУ</w:t>
      </w: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 xml:space="preserve">. Очікується, що тривалість кожного гранту за цим запитом становитиме </w:t>
      </w:r>
      <w:r w:rsidRPr="00DE7BB2">
        <w:rPr>
          <w:b/>
          <w:bCs/>
          <w:color w:val="000000" w:themeColor="text1"/>
          <w:spacing w:val="-2"/>
          <w:sz w:val="26"/>
          <w:szCs w:val="26"/>
          <w:lang w:val="uk-UA"/>
        </w:rPr>
        <w:t>до десяти місяців</w:t>
      </w: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 xml:space="preserve">. Орієнтовною датою початку надання </w:t>
      </w:r>
      <w:r w:rsidRPr="00DE7BB2">
        <w:rPr>
          <w:b/>
          <w:bCs/>
          <w:color w:val="000000" w:themeColor="text1"/>
          <w:spacing w:val="-2"/>
          <w:sz w:val="26"/>
          <w:szCs w:val="26"/>
          <w:lang w:val="uk-UA"/>
        </w:rPr>
        <w:t>перших грантів</w:t>
      </w: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 xml:space="preserve"> у рамках цього конкурсу буде </w:t>
      </w:r>
      <w:r w:rsidRPr="00DE7BB2">
        <w:rPr>
          <w:b/>
          <w:bCs/>
          <w:color w:val="000000" w:themeColor="text1"/>
          <w:spacing w:val="-2"/>
          <w:sz w:val="26"/>
          <w:szCs w:val="26"/>
          <w:lang w:val="uk-UA"/>
        </w:rPr>
        <w:t>липень 2023 року</w:t>
      </w: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>. Тип гранту буде визначено під час пер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>еговорного процесу залежно від заявленої</w:t>
      </w: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 xml:space="preserve"> діяльності, а також можливостей і досвіду грантоотримувача</w:t>
      </w:r>
      <w:r>
        <w:rPr>
          <w:bCs/>
          <w:color w:val="000000" w:themeColor="text1"/>
          <w:spacing w:val="-2"/>
          <w:sz w:val="26"/>
          <w:szCs w:val="26"/>
          <w:lang w:val="uk-UA"/>
        </w:rPr>
        <w:t xml:space="preserve"> (бенефіціара)</w:t>
      </w: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>.</w:t>
      </w:r>
    </w:p>
    <w:p w:rsidR="00842062" w:rsidRDefault="00842062" w:rsidP="00427A67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842062" w:rsidRDefault="00842062" w:rsidP="00427A67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842062" w:rsidRDefault="00DE7BB2" w:rsidP="00427A67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 xml:space="preserve">Повний опис цього RFA та всі супровідні документи доступні за цим </w:t>
      </w:r>
      <w:hyperlink r:id="rId9" w:history="1">
        <w:r w:rsidRPr="00DE7BB2">
          <w:rPr>
            <w:rStyle w:val="a4"/>
            <w:bCs/>
            <w:spacing w:val="-2"/>
            <w:sz w:val="26"/>
            <w:szCs w:val="26"/>
            <w:lang w:val="uk-UA"/>
          </w:rPr>
          <w:t>посиланням</w:t>
        </w:r>
      </w:hyperlink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>.</w:t>
      </w:r>
    </w:p>
    <w:p w:rsidR="00842062" w:rsidRDefault="00842062" w:rsidP="00427A67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DE7BB2" w:rsidRPr="00842062" w:rsidRDefault="00DE7BB2" w:rsidP="00427A67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lastRenderedPageBreak/>
        <w:t xml:space="preserve">Процес подачі заявки складатиметься з одного етапу. Кандидати повинні подати </w:t>
      </w:r>
      <w:proofErr w:type="spellStart"/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>онлайн-заявку</w:t>
      </w:r>
      <w:proofErr w:type="spellEnd"/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 xml:space="preserve"> через портал керування програмами </w:t>
      </w:r>
      <w:hyperlink r:id="rId10" w:history="1">
        <w:r w:rsidRPr="00DE7BB2">
          <w:rPr>
            <w:rStyle w:val="a4"/>
            <w:bCs/>
            <w:spacing w:val="-2"/>
            <w:sz w:val="26"/>
            <w:szCs w:val="26"/>
            <w:lang w:val="uk-UA"/>
          </w:rPr>
          <w:t xml:space="preserve">КЕУ </w:t>
        </w:r>
        <w:proofErr w:type="spellStart"/>
        <w:r w:rsidRPr="00DE7BB2">
          <w:rPr>
            <w:rStyle w:val="a4"/>
            <w:bCs/>
            <w:spacing w:val="-2"/>
            <w:sz w:val="26"/>
            <w:szCs w:val="26"/>
            <w:lang w:val="uk-UA"/>
          </w:rPr>
          <w:t>Submittable</w:t>
        </w:r>
        <w:proofErr w:type="spellEnd"/>
      </w:hyperlink>
      <w:r w:rsidRPr="00DE7BB2">
        <w:rPr>
          <w:bCs/>
          <w:color w:val="000000" w:themeColor="text1"/>
          <w:spacing w:val="-2"/>
          <w:sz w:val="26"/>
          <w:szCs w:val="26"/>
          <w:lang w:val="uk-UA"/>
        </w:rPr>
        <w:t>. Електронна пошта та друковані копії заявок не приймаються.</w:t>
      </w:r>
    </w:p>
    <w:p w:rsidR="00A77AED" w:rsidRPr="00A77AED" w:rsidRDefault="00A77AED" w:rsidP="00A77AED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</w:rPr>
      </w:pPr>
      <w:proofErr w:type="spellStart"/>
      <w:r w:rsidRPr="00A77AED">
        <w:rPr>
          <w:bCs/>
          <w:color w:val="000000" w:themeColor="text1"/>
          <w:spacing w:val="-2"/>
          <w:sz w:val="26"/>
          <w:szCs w:val="26"/>
        </w:rPr>
        <w:t>Прийом</w:t>
      </w:r>
      <w:proofErr w:type="spellEnd"/>
      <w:r w:rsidRPr="00A77AED">
        <w:rPr>
          <w:bCs/>
          <w:color w:val="000000" w:themeColor="text1"/>
          <w:spacing w:val="-2"/>
          <w:sz w:val="26"/>
          <w:szCs w:val="26"/>
        </w:rPr>
        <w:t xml:space="preserve"> заявок </w:t>
      </w:r>
      <w:proofErr w:type="spellStart"/>
      <w:r w:rsidRPr="00A77AED">
        <w:rPr>
          <w:bCs/>
          <w:color w:val="000000" w:themeColor="text1"/>
          <w:spacing w:val="-2"/>
          <w:sz w:val="26"/>
          <w:szCs w:val="26"/>
        </w:rPr>
        <w:t>триватиме</w:t>
      </w:r>
      <w:proofErr w:type="spellEnd"/>
      <w:r w:rsidRPr="00A77AED">
        <w:rPr>
          <w:bCs/>
          <w:color w:val="000000" w:themeColor="text1"/>
          <w:spacing w:val="-2"/>
          <w:sz w:val="26"/>
          <w:szCs w:val="26"/>
        </w:rPr>
        <w:t xml:space="preserve"> до 15 </w:t>
      </w:r>
      <w:proofErr w:type="spellStart"/>
      <w:r w:rsidRPr="00A77AED">
        <w:rPr>
          <w:bCs/>
          <w:color w:val="000000" w:themeColor="text1"/>
          <w:spacing w:val="-2"/>
          <w:sz w:val="26"/>
          <w:szCs w:val="26"/>
        </w:rPr>
        <w:t>вересня</w:t>
      </w:r>
      <w:proofErr w:type="spellEnd"/>
      <w:r w:rsidRPr="00A77AED">
        <w:rPr>
          <w:bCs/>
          <w:color w:val="000000" w:themeColor="text1"/>
          <w:spacing w:val="-2"/>
          <w:sz w:val="26"/>
          <w:szCs w:val="26"/>
        </w:rPr>
        <w:t xml:space="preserve"> 2023 року (</w:t>
      </w:r>
      <w:proofErr w:type="spellStart"/>
      <w:r w:rsidRPr="00A77AED">
        <w:rPr>
          <w:bCs/>
          <w:color w:val="000000" w:themeColor="text1"/>
          <w:spacing w:val="-2"/>
          <w:sz w:val="26"/>
          <w:szCs w:val="26"/>
        </w:rPr>
        <w:t>включно</w:t>
      </w:r>
      <w:proofErr w:type="spellEnd"/>
      <w:r w:rsidRPr="00A77AED">
        <w:rPr>
          <w:bCs/>
          <w:color w:val="000000" w:themeColor="text1"/>
          <w:spacing w:val="-2"/>
          <w:sz w:val="26"/>
          <w:szCs w:val="26"/>
        </w:rPr>
        <w:t xml:space="preserve">). </w:t>
      </w:r>
      <w:proofErr w:type="spellStart"/>
      <w:r w:rsidRPr="00A77AED">
        <w:rPr>
          <w:bCs/>
          <w:color w:val="000000" w:themeColor="text1"/>
          <w:spacing w:val="-2"/>
          <w:sz w:val="26"/>
          <w:szCs w:val="26"/>
        </w:rPr>
        <w:t>Прийом</w:t>
      </w:r>
      <w:proofErr w:type="spellEnd"/>
      <w:r w:rsidRPr="00A77AED">
        <w:rPr>
          <w:bCs/>
          <w:color w:val="000000" w:themeColor="text1"/>
          <w:spacing w:val="-2"/>
          <w:sz w:val="26"/>
          <w:szCs w:val="26"/>
        </w:rPr>
        <w:t xml:space="preserve"> та </w:t>
      </w:r>
      <w:proofErr w:type="spellStart"/>
      <w:r w:rsidRPr="00A77AED">
        <w:rPr>
          <w:bCs/>
          <w:color w:val="000000" w:themeColor="text1"/>
          <w:spacing w:val="-2"/>
          <w:sz w:val="26"/>
          <w:szCs w:val="26"/>
        </w:rPr>
        <w:t>розгляд</w:t>
      </w:r>
      <w:proofErr w:type="spellEnd"/>
      <w:r w:rsidRPr="00A77AED">
        <w:rPr>
          <w:bCs/>
          <w:color w:val="000000" w:themeColor="text1"/>
          <w:spacing w:val="-2"/>
          <w:sz w:val="26"/>
          <w:szCs w:val="26"/>
        </w:rPr>
        <w:t xml:space="preserve"> заявок буде </w:t>
      </w:r>
      <w:proofErr w:type="spellStart"/>
      <w:r w:rsidRPr="00A77AED">
        <w:rPr>
          <w:bCs/>
          <w:color w:val="000000" w:themeColor="text1"/>
          <w:spacing w:val="-2"/>
          <w:sz w:val="26"/>
          <w:szCs w:val="26"/>
        </w:rPr>
        <w:t>відбуватися</w:t>
      </w:r>
      <w:proofErr w:type="spellEnd"/>
      <w:r w:rsidRPr="00A77AED">
        <w:rPr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A77AED">
        <w:rPr>
          <w:bCs/>
          <w:color w:val="000000" w:themeColor="text1"/>
          <w:spacing w:val="-2"/>
          <w:sz w:val="26"/>
          <w:szCs w:val="26"/>
        </w:rPr>
        <w:t>поетапно</w:t>
      </w:r>
      <w:proofErr w:type="spellEnd"/>
      <w:r w:rsidRPr="00A77AED">
        <w:rPr>
          <w:bCs/>
          <w:color w:val="000000" w:themeColor="text1"/>
          <w:spacing w:val="-2"/>
          <w:sz w:val="26"/>
          <w:szCs w:val="26"/>
        </w:rPr>
        <w:t xml:space="preserve"> з </w:t>
      </w:r>
      <w:proofErr w:type="spellStart"/>
      <w:r w:rsidRPr="00A77AED">
        <w:rPr>
          <w:bCs/>
          <w:color w:val="000000" w:themeColor="text1"/>
          <w:spacing w:val="-2"/>
          <w:sz w:val="26"/>
          <w:szCs w:val="26"/>
        </w:rPr>
        <w:t>дедлайнами</w:t>
      </w:r>
      <w:proofErr w:type="spellEnd"/>
      <w:r w:rsidRPr="00A77AED">
        <w:rPr>
          <w:bCs/>
          <w:color w:val="000000" w:themeColor="text1"/>
          <w:spacing w:val="-2"/>
          <w:sz w:val="26"/>
          <w:szCs w:val="26"/>
        </w:rPr>
        <w:t>:</w:t>
      </w:r>
    </w:p>
    <w:p w:rsidR="00A77AED" w:rsidRPr="00A77AED" w:rsidRDefault="00A77AED" w:rsidP="00A77AED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</w:rPr>
      </w:pPr>
      <w:r w:rsidRPr="00A77AED">
        <w:rPr>
          <w:bCs/>
          <w:color w:val="000000" w:themeColor="text1"/>
          <w:spacing w:val="-2"/>
          <w:sz w:val="26"/>
          <w:szCs w:val="26"/>
        </w:rPr>
        <w:t xml:space="preserve">25 </w:t>
      </w:r>
      <w:proofErr w:type="spellStart"/>
      <w:r w:rsidRPr="00A77AED">
        <w:rPr>
          <w:bCs/>
          <w:color w:val="000000" w:themeColor="text1"/>
          <w:spacing w:val="-2"/>
          <w:sz w:val="26"/>
          <w:szCs w:val="26"/>
        </w:rPr>
        <w:t>червня</w:t>
      </w:r>
      <w:proofErr w:type="spellEnd"/>
      <w:r w:rsidRPr="00A77AED">
        <w:rPr>
          <w:bCs/>
          <w:color w:val="000000" w:themeColor="text1"/>
          <w:spacing w:val="-2"/>
          <w:sz w:val="26"/>
          <w:szCs w:val="26"/>
        </w:rPr>
        <w:t xml:space="preserve"> (для </w:t>
      </w:r>
      <w:proofErr w:type="spellStart"/>
      <w:r w:rsidRPr="00A77AED">
        <w:rPr>
          <w:bCs/>
          <w:color w:val="000000" w:themeColor="text1"/>
          <w:spacing w:val="-2"/>
          <w:sz w:val="26"/>
          <w:szCs w:val="26"/>
        </w:rPr>
        <w:t>торгових</w:t>
      </w:r>
      <w:proofErr w:type="spellEnd"/>
      <w:r w:rsidRPr="00A77AED">
        <w:rPr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A77AED">
        <w:rPr>
          <w:bCs/>
          <w:color w:val="000000" w:themeColor="text1"/>
          <w:spacing w:val="-2"/>
          <w:sz w:val="26"/>
          <w:szCs w:val="26"/>
        </w:rPr>
        <w:t>заходів</w:t>
      </w:r>
      <w:proofErr w:type="spellEnd"/>
      <w:r w:rsidRPr="00A77AED">
        <w:rPr>
          <w:bCs/>
          <w:color w:val="000000" w:themeColor="text1"/>
          <w:spacing w:val="-2"/>
          <w:sz w:val="26"/>
          <w:szCs w:val="26"/>
        </w:rPr>
        <w:t xml:space="preserve"> з 20 </w:t>
      </w:r>
      <w:proofErr w:type="spellStart"/>
      <w:r w:rsidRPr="00A77AED">
        <w:rPr>
          <w:bCs/>
          <w:color w:val="000000" w:themeColor="text1"/>
          <w:spacing w:val="-2"/>
          <w:sz w:val="26"/>
          <w:szCs w:val="26"/>
        </w:rPr>
        <w:t>серпня</w:t>
      </w:r>
      <w:proofErr w:type="spellEnd"/>
      <w:r w:rsidRPr="00A77AED">
        <w:rPr>
          <w:bCs/>
          <w:color w:val="000000" w:themeColor="text1"/>
          <w:spacing w:val="-2"/>
          <w:sz w:val="26"/>
          <w:szCs w:val="26"/>
        </w:rPr>
        <w:t xml:space="preserve"> 2023 року до 14 </w:t>
      </w:r>
      <w:proofErr w:type="gramStart"/>
      <w:r w:rsidRPr="00A77AED">
        <w:rPr>
          <w:bCs/>
          <w:color w:val="000000" w:themeColor="text1"/>
          <w:spacing w:val="-2"/>
          <w:sz w:val="26"/>
          <w:szCs w:val="26"/>
        </w:rPr>
        <w:t>лютого</w:t>
      </w:r>
      <w:proofErr w:type="gramEnd"/>
      <w:r w:rsidRPr="00A77AED">
        <w:rPr>
          <w:bCs/>
          <w:color w:val="000000" w:themeColor="text1"/>
          <w:spacing w:val="-2"/>
          <w:sz w:val="26"/>
          <w:szCs w:val="26"/>
        </w:rPr>
        <w:t xml:space="preserve"> 2024 року);</w:t>
      </w:r>
    </w:p>
    <w:p w:rsidR="00A77AED" w:rsidRPr="00A77AED" w:rsidRDefault="00A77AED" w:rsidP="00A77AED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highlight w:val="yellow"/>
        </w:rPr>
      </w:pPr>
      <w:r w:rsidRPr="00A77AED">
        <w:rPr>
          <w:bCs/>
          <w:color w:val="000000" w:themeColor="text1"/>
          <w:spacing w:val="-2"/>
          <w:sz w:val="26"/>
          <w:szCs w:val="26"/>
        </w:rPr>
        <w:t xml:space="preserve">15 </w:t>
      </w:r>
      <w:proofErr w:type="spellStart"/>
      <w:r w:rsidRPr="00A77AED">
        <w:rPr>
          <w:bCs/>
          <w:color w:val="000000" w:themeColor="text1"/>
          <w:spacing w:val="-2"/>
          <w:sz w:val="26"/>
          <w:szCs w:val="26"/>
        </w:rPr>
        <w:t>вересня</w:t>
      </w:r>
      <w:proofErr w:type="spellEnd"/>
      <w:r w:rsidRPr="00A77AED">
        <w:rPr>
          <w:bCs/>
          <w:color w:val="000000" w:themeColor="text1"/>
          <w:spacing w:val="-2"/>
          <w:sz w:val="26"/>
          <w:szCs w:val="26"/>
        </w:rPr>
        <w:t xml:space="preserve"> (для </w:t>
      </w:r>
      <w:proofErr w:type="spellStart"/>
      <w:r w:rsidRPr="00A77AED">
        <w:rPr>
          <w:bCs/>
          <w:color w:val="000000" w:themeColor="text1"/>
          <w:spacing w:val="-2"/>
          <w:sz w:val="26"/>
          <w:szCs w:val="26"/>
        </w:rPr>
        <w:t>торгових</w:t>
      </w:r>
      <w:proofErr w:type="spellEnd"/>
      <w:r w:rsidRPr="00A77AED">
        <w:rPr>
          <w:bCs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Pr="00A77AED">
        <w:rPr>
          <w:bCs/>
          <w:color w:val="000000" w:themeColor="text1"/>
          <w:spacing w:val="-2"/>
          <w:sz w:val="26"/>
          <w:szCs w:val="26"/>
        </w:rPr>
        <w:t>заходів</w:t>
      </w:r>
      <w:proofErr w:type="spellEnd"/>
      <w:r w:rsidRPr="00A77AED">
        <w:rPr>
          <w:bCs/>
          <w:color w:val="000000" w:themeColor="text1"/>
          <w:spacing w:val="-2"/>
          <w:sz w:val="26"/>
          <w:szCs w:val="26"/>
        </w:rPr>
        <w:t xml:space="preserve"> з 15 </w:t>
      </w:r>
      <w:proofErr w:type="gramStart"/>
      <w:r w:rsidRPr="00A77AED">
        <w:rPr>
          <w:bCs/>
          <w:color w:val="000000" w:themeColor="text1"/>
          <w:spacing w:val="-2"/>
          <w:sz w:val="26"/>
          <w:szCs w:val="26"/>
        </w:rPr>
        <w:t>лютого</w:t>
      </w:r>
      <w:proofErr w:type="gramEnd"/>
      <w:r w:rsidRPr="00A77AED">
        <w:rPr>
          <w:bCs/>
          <w:color w:val="000000" w:themeColor="text1"/>
          <w:spacing w:val="-2"/>
          <w:sz w:val="26"/>
          <w:szCs w:val="26"/>
        </w:rPr>
        <w:t xml:space="preserve"> 2024 року до 15 </w:t>
      </w:r>
      <w:proofErr w:type="spellStart"/>
      <w:r w:rsidRPr="00A77AED">
        <w:rPr>
          <w:bCs/>
          <w:color w:val="000000" w:themeColor="text1"/>
          <w:spacing w:val="-2"/>
          <w:sz w:val="26"/>
          <w:szCs w:val="26"/>
        </w:rPr>
        <w:t>серпня</w:t>
      </w:r>
      <w:proofErr w:type="spellEnd"/>
      <w:r w:rsidRPr="00A77AED">
        <w:rPr>
          <w:bCs/>
          <w:color w:val="000000" w:themeColor="text1"/>
          <w:spacing w:val="-2"/>
          <w:sz w:val="26"/>
          <w:szCs w:val="26"/>
        </w:rPr>
        <w:t xml:space="preserve"> 2024 року).</w:t>
      </w:r>
    </w:p>
    <w:p w:rsidR="00A77AED" w:rsidRPr="00A77AED" w:rsidRDefault="00A77AED" w:rsidP="00A77AED">
      <w:pPr>
        <w:pStyle w:val="a5"/>
        <w:spacing w:after="150"/>
        <w:ind w:firstLine="567"/>
        <w:jc w:val="both"/>
        <w:rPr>
          <w:rStyle w:val="a3"/>
          <w:b w:val="0"/>
          <w:color w:val="000000" w:themeColor="text1"/>
          <w:sz w:val="26"/>
          <w:szCs w:val="26"/>
          <w:lang w:val="uk-UA"/>
        </w:rPr>
      </w:pPr>
      <w:r>
        <w:rPr>
          <w:rStyle w:val="a3"/>
          <w:b w:val="0"/>
          <w:color w:val="000000" w:themeColor="text1"/>
          <w:sz w:val="26"/>
          <w:szCs w:val="26"/>
          <w:lang w:val="uk-UA"/>
        </w:rPr>
        <w:t>У</w:t>
      </w:r>
      <w:r w:rsidRPr="00A77AED">
        <w:rPr>
          <w:rStyle w:val="a3"/>
          <w:b w:val="0"/>
          <w:color w:val="000000" w:themeColor="text1"/>
          <w:sz w:val="26"/>
          <w:szCs w:val="26"/>
          <w:lang w:val="uk-UA"/>
        </w:rPr>
        <w:t xml:space="preserve">сі запитання щодо цього </w:t>
      </w:r>
      <w:r>
        <w:rPr>
          <w:rStyle w:val="a3"/>
          <w:b w:val="0"/>
          <w:color w:val="000000" w:themeColor="text1"/>
          <w:sz w:val="26"/>
          <w:szCs w:val="26"/>
          <w:lang w:val="uk-UA"/>
        </w:rPr>
        <w:t>конкурсу надсилайте</w:t>
      </w:r>
      <w:r w:rsidRPr="00A77AED">
        <w:rPr>
          <w:rStyle w:val="a3"/>
          <w:b w:val="0"/>
          <w:color w:val="000000" w:themeColor="text1"/>
          <w:sz w:val="26"/>
          <w:szCs w:val="26"/>
          <w:lang w:val="uk-UA"/>
        </w:rPr>
        <w:t xml:space="preserve"> на адресу </w:t>
      </w:r>
      <w:r w:rsidRPr="00A77AED">
        <w:rPr>
          <w:rStyle w:val="a4"/>
          <w:rFonts w:ascii="Arial" w:hAnsi="Arial" w:cs="Arial"/>
          <w:bCs/>
          <w:lang w:val="en-US"/>
        </w:rPr>
        <w:t>Grants</w:t>
      </w:r>
      <w:r w:rsidRPr="00A77AED">
        <w:rPr>
          <w:rStyle w:val="a4"/>
          <w:rFonts w:ascii="Arial" w:hAnsi="Arial" w:cs="Arial"/>
          <w:bCs/>
        </w:rPr>
        <w:t>@</w:t>
      </w:r>
      <w:proofErr w:type="spellStart"/>
      <w:r w:rsidRPr="00A77AED">
        <w:rPr>
          <w:rStyle w:val="a4"/>
          <w:rFonts w:ascii="Arial" w:hAnsi="Arial" w:cs="Arial"/>
          <w:bCs/>
          <w:lang w:val="en-US"/>
        </w:rPr>
        <w:t>CEPUkraine</w:t>
      </w:r>
      <w:proofErr w:type="spellEnd"/>
      <w:r w:rsidRPr="00A77AED">
        <w:rPr>
          <w:rStyle w:val="a4"/>
          <w:rFonts w:ascii="Arial" w:hAnsi="Arial" w:cs="Arial"/>
          <w:bCs/>
        </w:rPr>
        <w:t>.</w:t>
      </w:r>
      <w:r w:rsidRPr="00A77AED">
        <w:rPr>
          <w:rStyle w:val="a4"/>
          <w:rFonts w:ascii="Arial" w:hAnsi="Arial" w:cs="Arial"/>
          <w:bCs/>
          <w:lang w:val="en-US"/>
        </w:rPr>
        <w:t>org</w:t>
      </w:r>
      <w:r w:rsidRPr="00A77AED">
        <w:rPr>
          <w:rStyle w:val="a3"/>
          <w:b w:val="0"/>
          <w:color w:val="000000" w:themeColor="text1"/>
          <w:sz w:val="26"/>
          <w:szCs w:val="26"/>
          <w:lang w:val="uk-UA"/>
        </w:rPr>
        <w:t xml:space="preserve">, включаючи </w:t>
      </w:r>
      <w:r w:rsidRPr="00A77AED">
        <w:rPr>
          <w:rStyle w:val="a3"/>
          <w:b w:val="0"/>
          <w:color w:val="000000" w:themeColor="text1"/>
          <w:sz w:val="26"/>
          <w:szCs w:val="26"/>
        </w:rPr>
        <w:t>“</w:t>
      </w:r>
      <w:r w:rsidRPr="00A77AED">
        <w:rPr>
          <w:rStyle w:val="a3"/>
          <w:b w:val="0"/>
          <w:color w:val="000000" w:themeColor="text1"/>
          <w:sz w:val="26"/>
          <w:szCs w:val="26"/>
          <w:lang w:val="uk-UA"/>
        </w:rPr>
        <w:t>RFA-2023-035</w:t>
      </w:r>
      <w:r w:rsidRPr="00A77AED">
        <w:rPr>
          <w:rStyle w:val="a3"/>
          <w:b w:val="0"/>
          <w:color w:val="000000" w:themeColor="text1"/>
          <w:sz w:val="26"/>
          <w:szCs w:val="26"/>
        </w:rPr>
        <w:t>”</w:t>
      </w:r>
      <w:r w:rsidRPr="00A77AED">
        <w:rPr>
          <w:rStyle w:val="a3"/>
          <w:b w:val="0"/>
          <w:color w:val="000000" w:themeColor="text1"/>
          <w:sz w:val="26"/>
          <w:szCs w:val="26"/>
          <w:lang w:val="uk-UA"/>
        </w:rPr>
        <w:t xml:space="preserve"> у темі електронного листа. USAID </w:t>
      </w:r>
      <w:r>
        <w:rPr>
          <w:rStyle w:val="a3"/>
          <w:b w:val="0"/>
          <w:color w:val="000000" w:themeColor="text1"/>
          <w:sz w:val="26"/>
          <w:szCs w:val="26"/>
          <w:lang w:val="uk-UA"/>
        </w:rPr>
        <w:t>КЕУ</w:t>
      </w:r>
      <w:r w:rsidRPr="00A77AED">
        <w:rPr>
          <w:rStyle w:val="a3"/>
          <w:b w:val="0"/>
          <w:color w:val="000000" w:themeColor="text1"/>
          <w:sz w:val="26"/>
          <w:szCs w:val="26"/>
          <w:lang w:val="uk-UA"/>
        </w:rPr>
        <w:t xml:space="preserve"> допоможе заявникам зрозуміти процес подання, відповідаючи на запитання електронною поштою протягом 5 робочих днів.</w:t>
      </w:r>
    </w:p>
    <w:p w:rsidR="00A77AED" w:rsidRPr="00DF0DC2" w:rsidRDefault="00AA3B96" w:rsidP="008966F0">
      <w:pPr>
        <w:pStyle w:val="a5"/>
        <w:spacing w:before="0" w:beforeAutospacing="0" w:after="150" w:afterAutospacing="0"/>
        <w:ind w:firstLine="567"/>
        <w:jc w:val="both"/>
        <w:rPr>
          <w:rStyle w:val="a3"/>
          <w:color w:val="000000" w:themeColor="text1"/>
          <w:sz w:val="26"/>
          <w:szCs w:val="26"/>
        </w:rPr>
      </w:pPr>
      <w:r w:rsidRPr="00DF0DC2">
        <w:rPr>
          <w:rStyle w:val="a3"/>
          <w:color w:val="000000" w:themeColor="text1"/>
          <w:sz w:val="26"/>
          <w:szCs w:val="26"/>
          <w:lang w:val="uk-UA"/>
        </w:rPr>
        <w:t xml:space="preserve">ІнфоДжерела: </w:t>
      </w:r>
      <w:hyperlink r:id="rId11" w:history="1">
        <w:r w:rsidR="00A77AED" w:rsidRPr="00DF0DC2">
          <w:rPr>
            <w:rStyle w:val="a4"/>
            <w:sz w:val="26"/>
            <w:szCs w:val="26"/>
            <w:lang w:val="uk-UA"/>
          </w:rPr>
          <w:t>https://www.facebook.com/usaidcep.ua</w:t>
        </w:r>
      </w:hyperlink>
    </w:p>
    <w:p w:rsidR="00A77AED" w:rsidRDefault="008F399B" w:rsidP="008966F0">
      <w:pPr>
        <w:pStyle w:val="a5"/>
        <w:spacing w:before="0" w:beforeAutospacing="0" w:after="150" w:afterAutospacing="0"/>
        <w:ind w:firstLine="567"/>
        <w:jc w:val="both"/>
        <w:rPr>
          <w:rStyle w:val="a3"/>
          <w:b w:val="0"/>
          <w:color w:val="000000" w:themeColor="text1"/>
          <w:sz w:val="26"/>
          <w:szCs w:val="26"/>
          <w:lang w:val="uk-UA"/>
        </w:rPr>
      </w:pPr>
      <w:hyperlink r:id="rId12" w:history="1">
        <w:r w:rsidR="00A77AED" w:rsidRPr="003416E8">
          <w:rPr>
            <w:rStyle w:val="a4"/>
            <w:sz w:val="26"/>
            <w:szCs w:val="26"/>
            <w:lang w:val="uk-UA"/>
          </w:rPr>
          <w:t>https://thepage.ua/ua/news/otrimati-90-tisyach-dolariv-vid-usaid-umovi-programi</w:t>
        </w:r>
      </w:hyperlink>
    </w:p>
    <w:p w:rsidR="00A77AED" w:rsidRDefault="008F399B" w:rsidP="008966F0">
      <w:pPr>
        <w:pStyle w:val="a5"/>
        <w:spacing w:before="0" w:beforeAutospacing="0" w:after="150" w:afterAutospacing="0"/>
        <w:ind w:firstLine="567"/>
        <w:jc w:val="both"/>
        <w:rPr>
          <w:rStyle w:val="a3"/>
          <w:b w:val="0"/>
          <w:color w:val="000000" w:themeColor="text1"/>
          <w:sz w:val="26"/>
          <w:szCs w:val="26"/>
          <w:highlight w:val="yellow"/>
          <w:lang w:val="uk-UA"/>
        </w:rPr>
      </w:pPr>
      <w:hyperlink r:id="rId13" w:history="1">
        <w:r w:rsidR="00A77AED" w:rsidRPr="003416E8">
          <w:rPr>
            <w:rStyle w:val="a4"/>
            <w:sz w:val="26"/>
            <w:szCs w:val="26"/>
            <w:lang w:val="uk-UA"/>
          </w:rPr>
          <w:t>https://chemonics.submittable.com/submit/263444/rfa-2023-035-grants-to-support-participation-in-trade-and-investment-events</w:t>
        </w:r>
      </w:hyperlink>
      <w:r w:rsidR="00A77AED">
        <w:rPr>
          <w:rStyle w:val="a3"/>
          <w:b w:val="0"/>
          <w:color w:val="000000" w:themeColor="text1"/>
          <w:sz w:val="26"/>
          <w:szCs w:val="26"/>
          <w:lang w:val="uk-UA"/>
        </w:rPr>
        <w:t xml:space="preserve"> </w:t>
      </w:r>
    </w:p>
    <w:p w:rsidR="00A77AED" w:rsidRDefault="008F399B" w:rsidP="008966F0">
      <w:pPr>
        <w:pStyle w:val="a5"/>
        <w:spacing w:before="0" w:beforeAutospacing="0" w:after="150" w:afterAutospacing="0"/>
        <w:ind w:firstLine="567"/>
        <w:jc w:val="both"/>
        <w:rPr>
          <w:rStyle w:val="a3"/>
          <w:b w:val="0"/>
          <w:color w:val="000000" w:themeColor="text1"/>
          <w:sz w:val="26"/>
          <w:szCs w:val="26"/>
          <w:highlight w:val="yellow"/>
          <w:lang w:val="uk-UA"/>
        </w:rPr>
      </w:pPr>
      <w:hyperlink r:id="rId14" w:history="1">
        <w:r w:rsidR="00A77AED" w:rsidRPr="003416E8">
          <w:rPr>
            <w:rStyle w:val="a4"/>
            <w:sz w:val="26"/>
            <w:szCs w:val="26"/>
            <w:lang w:val="uk-UA"/>
          </w:rPr>
          <w:t>https://www.prostir.ua/?grants=hranty-grants-to-support-participation-in-trade-and-investment-events</w:t>
        </w:r>
      </w:hyperlink>
      <w:r w:rsidR="00A77AED">
        <w:rPr>
          <w:rStyle w:val="a3"/>
          <w:b w:val="0"/>
          <w:color w:val="000000" w:themeColor="text1"/>
          <w:sz w:val="26"/>
          <w:szCs w:val="26"/>
          <w:lang w:val="uk-UA"/>
        </w:rPr>
        <w:t xml:space="preserve"> </w:t>
      </w:r>
    </w:p>
    <w:p w:rsidR="00427A67" w:rsidRPr="00327605" w:rsidRDefault="00427A67" w:rsidP="00AA3B96">
      <w:pPr>
        <w:rPr>
          <w:lang w:val="uk-UA"/>
        </w:rPr>
      </w:pPr>
    </w:p>
    <w:sectPr w:rsidR="00427A67" w:rsidRPr="00327605" w:rsidSect="00C37750">
      <w:headerReference w:type="default" r:id="rId15"/>
      <w:pgSz w:w="11906" w:h="16838"/>
      <w:pgMar w:top="709" w:right="424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99B" w:rsidRDefault="008F399B" w:rsidP="0021223D">
      <w:pPr>
        <w:spacing w:after="0" w:line="240" w:lineRule="auto"/>
      </w:pPr>
      <w:r>
        <w:separator/>
      </w:r>
    </w:p>
  </w:endnote>
  <w:endnote w:type="continuationSeparator" w:id="0">
    <w:p w:rsidR="008F399B" w:rsidRDefault="008F399B" w:rsidP="0021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xima-nov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99B" w:rsidRDefault="008F399B" w:rsidP="0021223D">
      <w:pPr>
        <w:spacing w:after="0" w:line="240" w:lineRule="auto"/>
      </w:pPr>
      <w:r>
        <w:separator/>
      </w:r>
    </w:p>
  </w:footnote>
  <w:footnote w:type="continuationSeparator" w:id="0">
    <w:p w:rsidR="008F399B" w:rsidRDefault="008F399B" w:rsidP="0021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026094"/>
      <w:docPartObj>
        <w:docPartGallery w:val="Page Numbers (Top of Page)"/>
        <w:docPartUnique/>
      </w:docPartObj>
    </w:sdtPr>
    <w:sdtEndPr/>
    <w:sdtContent>
      <w:p w:rsidR="0021223D" w:rsidRDefault="0021223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8EF">
          <w:rPr>
            <w:noProof/>
          </w:rPr>
          <w:t>2</w:t>
        </w:r>
        <w:r>
          <w:fldChar w:fldCharType="end"/>
        </w:r>
      </w:p>
    </w:sdtContent>
  </w:sdt>
  <w:p w:rsidR="0021223D" w:rsidRDefault="0021223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63FF9"/>
    <w:rsid w:val="000E6812"/>
    <w:rsid w:val="001B219B"/>
    <w:rsid w:val="001E778C"/>
    <w:rsid w:val="0021223D"/>
    <w:rsid w:val="00246917"/>
    <w:rsid w:val="00263913"/>
    <w:rsid w:val="00295257"/>
    <w:rsid w:val="00327605"/>
    <w:rsid w:val="00427A67"/>
    <w:rsid w:val="004518EF"/>
    <w:rsid w:val="004C3855"/>
    <w:rsid w:val="004D46FA"/>
    <w:rsid w:val="005109B3"/>
    <w:rsid w:val="00516C9E"/>
    <w:rsid w:val="007F3E82"/>
    <w:rsid w:val="00834E03"/>
    <w:rsid w:val="00842062"/>
    <w:rsid w:val="008966F0"/>
    <w:rsid w:val="008F399B"/>
    <w:rsid w:val="009A47FB"/>
    <w:rsid w:val="009D39A6"/>
    <w:rsid w:val="009F5B66"/>
    <w:rsid w:val="00A42A05"/>
    <w:rsid w:val="00A57500"/>
    <w:rsid w:val="00A77AED"/>
    <w:rsid w:val="00A824B5"/>
    <w:rsid w:val="00AA3B96"/>
    <w:rsid w:val="00AD09E0"/>
    <w:rsid w:val="00AF5779"/>
    <w:rsid w:val="00B7701A"/>
    <w:rsid w:val="00B82977"/>
    <w:rsid w:val="00B87E4A"/>
    <w:rsid w:val="00BD7549"/>
    <w:rsid w:val="00C37750"/>
    <w:rsid w:val="00C73A63"/>
    <w:rsid w:val="00CC0A01"/>
    <w:rsid w:val="00DE7BB2"/>
    <w:rsid w:val="00DF0DC2"/>
    <w:rsid w:val="00FA0F98"/>
    <w:rsid w:val="00FE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2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23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223D"/>
  </w:style>
  <w:style w:type="paragraph" w:styleId="aa">
    <w:name w:val="footer"/>
    <w:basedOn w:val="a"/>
    <w:link w:val="ab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223D"/>
  </w:style>
  <w:style w:type="character" w:styleId="ac">
    <w:name w:val="FollowedHyperlink"/>
    <w:basedOn w:val="a0"/>
    <w:uiPriority w:val="99"/>
    <w:semiHidden/>
    <w:unhideWhenUsed/>
    <w:rsid w:val="00DE7BB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2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23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223D"/>
  </w:style>
  <w:style w:type="paragraph" w:styleId="aa">
    <w:name w:val="footer"/>
    <w:basedOn w:val="a"/>
    <w:link w:val="ab"/>
    <w:uiPriority w:val="99"/>
    <w:unhideWhenUsed/>
    <w:rsid w:val="00212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223D"/>
  </w:style>
  <w:style w:type="character" w:styleId="ac">
    <w:name w:val="FollowedHyperlink"/>
    <w:basedOn w:val="a0"/>
    <w:uiPriority w:val="99"/>
    <w:semiHidden/>
    <w:unhideWhenUsed/>
    <w:rsid w:val="00DE7BB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3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hemonics.submittable.com/submit/263444/rfa-2023-035-grants-to-support-participation-in-trade-and-investment-events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thepage.ua/ua/news/otrimati-90-tisyach-dolariv-vid-usaid-umovi-program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usaidcep.ua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chemonics.submittable.com/submit/263444/rfa-2023-035-grants-to-support-participation-in-trade-and-investment-even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u/2/folders/1AS807rvdLdwX5SABVu2p6chHZRVyS5sR" TargetMode="External"/><Relationship Id="rId14" Type="http://schemas.openxmlformats.org/officeDocument/2006/relationships/hyperlink" Target="https://www.prostir.ua/?grants=hranty-grants-to-support-participation-in-trade-and-investment-even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66270-706A-4EEA-9F90-B2122D945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74</cp:revision>
  <dcterms:created xsi:type="dcterms:W3CDTF">2022-08-19T08:37:00Z</dcterms:created>
  <dcterms:modified xsi:type="dcterms:W3CDTF">2023-08-11T08:13:00Z</dcterms:modified>
</cp:coreProperties>
</file>